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FC0FCA" w:rsidR="00F0150B" w:rsidRPr="0040740A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ECONOMIC DEVELOPMENT</w:t>
      </w:r>
      <w:r w:rsidR="00A04F2D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COMMISSION</w:t>
      </w:r>
      <w:r w:rsidR="00F61406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</w:t>
      </w:r>
      <w:r w:rsidR="009C72B8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MEETING</w:t>
      </w:r>
    </w:p>
    <w:p w14:paraId="7D0A2969" w14:textId="77777777" w:rsidR="00FE3754" w:rsidRPr="0040740A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</w:p>
    <w:p w14:paraId="00000002" w14:textId="1E6656EF" w:rsidR="00F0150B" w:rsidRPr="0040740A" w:rsidRDefault="00A143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Monday, </w:t>
      </w:r>
      <w:r w:rsidR="00730E8D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January 6</w:t>
      </w:r>
      <w:r w:rsidR="008A4F6F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, 202</w:t>
      </w:r>
      <w:r w:rsidR="00730E8D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5</w:t>
      </w:r>
    </w:p>
    <w:p w14:paraId="048CE0DD" w14:textId="77777777" w:rsidR="00FE3754" w:rsidRPr="0040740A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</w:p>
    <w:p w14:paraId="00000003" w14:textId="61026990" w:rsidR="00F0150B" w:rsidRPr="0040740A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 w:val="25"/>
          <w:szCs w:val="25"/>
        </w:rPr>
      </w:pP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24</w:t>
      </w:r>
      <w:r w:rsidR="00116854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0 </w:t>
      </w:r>
      <w:r w:rsidR="00DF65A4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KENSINGTON ROAD – ROOM 120 @ 6</w:t>
      </w:r>
      <w:r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 xml:space="preserve"> P.M</w:t>
      </w:r>
      <w:r w:rsidR="00764880" w:rsidRPr="0040740A">
        <w:rPr>
          <w:rFonts w:ascii="Garamond" w:eastAsia="Bookman Old Style" w:hAnsi="Garamond" w:cs="Bookman Old Style"/>
          <w:b/>
          <w:color w:val="000000"/>
          <w:sz w:val="25"/>
          <w:szCs w:val="25"/>
        </w:rPr>
        <w:t>.</w:t>
      </w:r>
    </w:p>
    <w:p w14:paraId="00000004" w14:textId="5D1F93D7" w:rsidR="00F0150B" w:rsidRPr="004074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5"/>
          <w:szCs w:val="25"/>
        </w:rPr>
      </w:pPr>
    </w:p>
    <w:p w14:paraId="1F777773" w14:textId="1AD0562A" w:rsidR="00861573" w:rsidRPr="0040740A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5"/>
          <w:szCs w:val="25"/>
        </w:rPr>
      </w:pPr>
      <w:r w:rsidRPr="0040740A">
        <w:rPr>
          <w:rFonts w:ascii="Garamond" w:eastAsia="Garamond" w:hAnsi="Garamond" w:cs="Garamond"/>
          <w:b/>
          <w:color w:val="000000"/>
          <w:sz w:val="25"/>
          <w:szCs w:val="25"/>
        </w:rPr>
        <w:t>For remote access, click here:</w:t>
      </w:r>
      <w:r w:rsidR="00223550" w:rsidRPr="0040740A">
        <w:rPr>
          <w:rFonts w:ascii="Garamond" w:eastAsia="Garamond" w:hAnsi="Garamond" w:cs="Garamond"/>
          <w:b/>
          <w:color w:val="000000"/>
          <w:sz w:val="25"/>
          <w:szCs w:val="25"/>
        </w:rPr>
        <w:t xml:space="preserve"> </w:t>
      </w:r>
    </w:p>
    <w:p w14:paraId="6CDB35E6" w14:textId="04255A34" w:rsidR="00A641FF" w:rsidRDefault="0040740A" w:rsidP="00985796">
      <w:pPr>
        <w:pStyle w:val="NoSpacing"/>
        <w:jc w:val="center"/>
        <w:rPr>
          <w:rFonts w:ascii="Garamond" w:eastAsiaTheme="minorHAnsi" w:hAnsi="Garamond" w:cstheme="minorBidi"/>
          <w:sz w:val="25"/>
          <w:szCs w:val="25"/>
        </w:rPr>
      </w:pPr>
      <w:hyperlink r:id="rId5" w:history="1">
        <w:r w:rsidRPr="0008767C">
          <w:rPr>
            <w:rStyle w:val="Hyperlink"/>
            <w:rFonts w:ascii="Garamond" w:eastAsiaTheme="minorHAnsi" w:hAnsi="Garamond" w:cstheme="minorBidi"/>
            <w:sz w:val="25"/>
            <w:szCs w:val="25"/>
          </w:rPr>
          <w:t>https://berlinct-gov.zoom.us/j/87022131332?pwd=QcT1AwtOpGDLrGM4K2dUojk1MyOaa2.1</w:t>
        </w:r>
      </w:hyperlink>
    </w:p>
    <w:p w14:paraId="6243699D" w14:textId="77777777" w:rsidR="00704446" w:rsidRPr="0040740A" w:rsidRDefault="00704446" w:rsidP="00985796">
      <w:pPr>
        <w:pStyle w:val="NoSpacing"/>
        <w:jc w:val="center"/>
        <w:rPr>
          <w:rFonts w:ascii="Garamond" w:eastAsia="Garamond" w:hAnsi="Garamond"/>
          <w:b/>
          <w:sz w:val="25"/>
          <w:szCs w:val="25"/>
        </w:rPr>
      </w:pPr>
    </w:p>
    <w:p w14:paraId="00000006" w14:textId="358D8566" w:rsidR="00F0150B" w:rsidRPr="0040740A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Call </w:t>
      </w:r>
      <w:proofErr w:type="gramStart"/>
      <w:r w:rsidRPr="0040740A">
        <w:rPr>
          <w:rFonts w:ascii="Garamond" w:eastAsia="Garamond" w:hAnsi="Garamond"/>
          <w:sz w:val="25"/>
          <w:szCs w:val="25"/>
        </w:rPr>
        <w:t>To</w:t>
      </w:r>
      <w:proofErr w:type="gramEnd"/>
      <w:r w:rsidRPr="0040740A">
        <w:rPr>
          <w:rFonts w:ascii="Garamond" w:eastAsia="Garamond" w:hAnsi="Garamond"/>
          <w:sz w:val="25"/>
          <w:szCs w:val="25"/>
        </w:rPr>
        <w:t xml:space="preserve"> Order</w:t>
      </w:r>
    </w:p>
    <w:p w14:paraId="11437D7D" w14:textId="77777777" w:rsidR="00675086" w:rsidRPr="0040740A" w:rsidRDefault="00675086" w:rsidP="00675086">
      <w:pPr>
        <w:pStyle w:val="NoSpacing"/>
        <w:ind w:left="720"/>
        <w:rPr>
          <w:rFonts w:ascii="Garamond" w:eastAsia="Garamond" w:hAnsi="Garamond"/>
          <w:sz w:val="25"/>
          <w:szCs w:val="25"/>
        </w:rPr>
      </w:pPr>
    </w:p>
    <w:p w14:paraId="00000008" w14:textId="56AEE85D" w:rsidR="00F0150B" w:rsidRPr="0040740A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Minutes of </w:t>
      </w:r>
      <w:r w:rsidR="00C73893" w:rsidRPr="0040740A">
        <w:rPr>
          <w:rFonts w:ascii="Garamond" w:eastAsia="Garamond" w:hAnsi="Garamond"/>
          <w:sz w:val="25"/>
          <w:szCs w:val="25"/>
        </w:rPr>
        <w:t xml:space="preserve">September, </w:t>
      </w:r>
      <w:r w:rsidR="00A1439F" w:rsidRPr="0040740A">
        <w:rPr>
          <w:rFonts w:ascii="Garamond" w:eastAsia="Garamond" w:hAnsi="Garamond"/>
          <w:sz w:val="25"/>
          <w:szCs w:val="25"/>
        </w:rPr>
        <w:t>October</w:t>
      </w:r>
      <w:r w:rsidR="00C73893" w:rsidRPr="0040740A">
        <w:rPr>
          <w:rFonts w:ascii="Garamond" w:eastAsia="Garamond" w:hAnsi="Garamond"/>
          <w:sz w:val="25"/>
          <w:szCs w:val="25"/>
        </w:rPr>
        <w:t xml:space="preserve"> and December</w:t>
      </w:r>
      <w:r w:rsidR="0023510A" w:rsidRPr="0040740A">
        <w:rPr>
          <w:rFonts w:ascii="Garamond" w:eastAsia="Garamond" w:hAnsi="Garamond"/>
          <w:sz w:val="25"/>
          <w:szCs w:val="25"/>
        </w:rPr>
        <w:t xml:space="preserve"> 202</w:t>
      </w:r>
      <w:r w:rsidR="00485B68" w:rsidRPr="0040740A">
        <w:rPr>
          <w:rFonts w:ascii="Garamond" w:eastAsia="Garamond" w:hAnsi="Garamond"/>
          <w:sz w:val="25"/>
          <w:szCs w:val="25"/>
        </w:rPr>
        <w:t>4</w:t>
      </w:r>
      <w:r w:rsidR="009C72B8" w:rsidRPr="0040740A">
        <w:rPr>
          <w:rFonts w:ascii="Garamond" w:eastAsia="Garamond" w:hAnsi="Garamond"/>
          <w:sz w:val="25"/>
          <w:szCs w:val="25"/>
        </w:rPr>
        <w:t xml:space="preserve"> </w:t>
      </w:r>
      <w:r w:rsidR="00A4504E" w:rsidRPr="0040740A">
        <w:rPr>
          <w:rFonts w:ascii="Garamond" w:eastAsia="Garamond" w:hAnsi="Garamond"/>
          <w:sz w:val="25"/>
          <w:szCs w:val="25"/>
        </w:rPr>
        <w:t>M</w:t>
      </w:r>
      <w:r w:rsidR="009C72B8" w:rsidRPr="0040740A">
        <w:rPr>
          <w:rFonts w:ascii="Garamond" w:eastAsia="Garamond" w:hAnsi="Garamond"/>
          <w:sz w:val="25"/>
          <w:szCs w:val="25"/>
        </w:rPr>
        <w:t>eeting</w:t>
      </w:r>
      <w:r w:rsidR="00C73893" w:rsidRPr="0040740A">
        <w:rPr>
          <w:rFonts w:ascii="Garamond" w:eastAsia="Garamond" w:hAnsi="Garamond"/>
          <w:sz w:val="25"/>
          <w:szCs w:val="25"/>
        </w:rPr>
        <w:t>s</w:t>
      </w:r>
    </w:p>
    <w:p w14:paraId="65EC7D61" w14:textId="6752A56F" w:rsidR="00675086" w:rsidRPr="0040740A" w:rsidRDefault="00675086" w:rsidP="00675086">
      <w:pPr>
        <w:pStyle w:val="NoSpacing"/>
        <w:rPr>
          <w:rFonts w:ascii="Garamond" w:eastAsia="Garamond" w:hAnsi="Garamond"/>
          <w:sz w:val="25"/>
          <w:szCs w:val="25"/>
        </w:rPr>
      </w:pPr>
    </w:p>
    <w:p w14:paraId="377A19CF" w14:textId="043369A3" w:rsidR="00707047" w:rsidRPr="0040740A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Public Comments</w:t>
      </w:r>
      <w:r w:rsidR="00DB323A" w:rsidRPr="0040740A">
        <w:rPr>
          <w:rFonts w:ascii="Garamond" w:eastAsia="Garamond" w:hAnsi="Garamond"/>
          <w:sz w:val="25"/>
          <w:szCs w:val="25"/>
        </w:rPr>
        <w:t xml:space="preserve"> – </w:t>
      </w:r>
      <w:r w:rsidR="00C73893" w:rsidRPr="0040740A">
        <w:rPr>
          <w:rFonts w:ascii="Garamond" w:eastAsia="Garamond" w:hAnsi="Garamond"/>
          <w:sz w:val="25"/>
          <w:szCs w:val="25"/>
        </w:rPr>
        <w:t>758 Four Rod Road – Future Plans?</w:t>
      </w:r>
    </w:p>
    <w:p w14:paraId="1FAA5435" w14:textId="4FC825AB" w:rsidR="009970CA" w:rsidRPr="0040740A" w:rsidRDefault="009970CA" w:rsidP="009970CA">
      <w:pPr>
        <w:pStyle w:val="NoSpacing"/>
        <w:rPr>
          <w:rFonts w:ascii="Garamond" w:eastAsia="Garamond" w:hAnsi="Garamond"/>
          <w:sz w:val="25"/>
          <w:szCs w:val="25"/>
        </w:rPr>
      </w:pPr>
    </w:p>
    <w:p w14:paraId="2D0D65C1" w14:textId="02852C9B" w:rsidR="004760CA" w:rsidRPr="0040740A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Abatements</w:t>
      </w:r>
      <w:r w:rsidR="00334EB2" w:rsidRPr="0040740A">
        <w:rPr>
          <w:rFonts w:ascii="Garamond" w:eastAsia="Garamond" w:hAnsi="Garamond"/>
          <w:sz w:val="25"/>
          <w:szCs w:val="25"/>
        </w:rPr>
        <w:t xml:space="preserve"> – </w:t>
      </w:r>
      <w:r w:rsidR="000F3A47" w:rsidRPr="0040740A">
        <w:rPr>
          <w:rFonts w:ascii="Garamond" w:eastAsia="Garamond" w:hAnsi="Garamond"/>
          <w:sz w:val="25"/>
          <w:szCs w:val="25"/>
        </w:rPr>
        <w:t>None</w:t>
      </w:r>
    </w:p>
    <w:p w14:paraId="14C46F0D" w14:textId="77777777" w:rsidR="00334EB2" w:rsidRPr="0040740A" w:rsidRDefault="00334EB2" w:rsidP="00334EB2">
      <w:pPr>
        <w:pStyle w:val="NoSpacing"/>
        <w:rPr>
          <w:rFonts w:ascii="Garamond" w:eastAsia="Garamond" w:hAnsi="Garamond"/>
          <w:sz w:val="25"/>
          <w:szCs w:val="25"/>
        </w:rPr>
      </w:pPr>
    </w:p>
    <w:p w14:paraId="4CCBA10F" w14:textId="77777777" w:rsidR="00F25C85" w:rsidRPr="0040740A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Planning &amp; Zoning</w:t>
      </w:r>
    </w:p>
    <w:p w14:paraId="33EA390F" w14:textId="605A7A3A" w:rsidR="00F25C85" w:rsidRPr="0040740A" w:rsidRDefault="00F25C85" w:rsidP="00A1439F">
      <w:pPr>
        <w:pStyle w:val="NoSpacing"/>
        <w:numPr>
          <w:ilvl w:val="1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FHI Studio – </w:t>
      </w:r>
      <w:r w:rsidR="00A1439F" w:rsidRPr="0040740A">
        <w:rPr>
          <w:rFonts w:ascii="Garamond" w:eastAsia="Garamond" w:hAnsi="Garamond"/>
          <w:sz w:val="25"/>
          <w:szCs w:val="25"/>
        </w:rPr>
        <w:t>Planning &amp; Zoning and EDC meeting – Dec. 5</w:t>
      </w:r>
      <w:r w:rsidR="00A1439F" w:rsidRPr="0040740A">
        <w:rPr>
          <w:rFonts w:ascii="Garamond" w:eastAsia="Garamond" w:hAnsi="Garamond"/>
          <w:sz w:val="25"/>
          <w:szCs w:val="25"/>
          <w:vertAlign w:val="superscript"/>
        </w:rPr>
        <w:t>th</w:t>
      </w:r>
    </w:p>
    <w:p w14:paraId="3A1E6DF0" w14:textId="2CEDFB7F" w:rsidR="00A1439F" w:rsidRPr="0040740A" w:rsidRDefault="00A1439F" w:rsidP="0040740A">
      <w:pPr>
        <w:pStyle w:val="NoSpacing"/>
        <w:numPr>
          <w:ilvl w:val="1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Text amendments </w:t>
      </w:r>
      <w:r w:rsidR="0040740A" w:rsidRPr="0040740A">
        <w:rPr>
          <w:rFonts w:ascii="Garamond" w:eastAsia="Garamond" w:hAnsi="Garamond"/>
          <w:sz w:val="25"/>
          <w:szCs w:val="25"/>
        </w:rPr>
        <w:t>should be filed within a week or so</w:t>
      </w:r>
    </w:p>
    <w:p w14:paraId="40D5F39B" w14:textId="1C8E6B1E" w:rsidR="0040740A" w:rsidRPr="0040740A" w:rsidRDefault="0040740A" w:rsidP="0040740A">
      <w:pPr>
        <w:pStyle w:val="NoSpacing"/>
        <w:numPr>
          <w:ilvl w:val="1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Public hearings in February?</w:t>
      </w:r>
    </w:p>
    <w:p w14:paraId="60999D55" w14:textId="77777777" w:rsidR="00F25C85" w:rsidRPr="0040740A" w:rsidRDefault="00F25C85" w:rsidP="00F25C85">
      <w:pPr>
        <w:pStyle w:val="NoSpacing"/>
        <w:ind w:left="720"/>
        <w:rPr>
          <w:rFonts w:ascii="Garamond" w:eastAsia="Garamond" w:hAnsi="Garamond"/>
          <w:sz w:val="25"/>
          <w:szCs w:val="25"/>
        </w:rPr>
      </w:pPr>
    </w:p>
    <w:p w14:paraId="00000017" w14:textId="3B9BBC75" w:rsidR="00F0150B" w:rsidRPr="0040740A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Ribbon Cut</w:t>
      </w:r>
      <w:r w:rsidR="00323FE0" w:rsidRPr="0040740A">
        <w:rPr>
          <w:rFonts w:ascii="Garamond" w:eastAsia="Garamond" w:hAnsi="Garamond"/>
          <w:sz w:val="25"/>
          <w:szCs w:val="25"/>
        </w:rPr>
        <w:t>tings/Milestone Awards</w:t>
      </w:r>
      <w:r w:rsidR="00A641FF" w:rsidRPr="0040740A">
        <w:rPr>
          <w:rFonts w:ascii="Garamond" w:eastAsia="Garamond" w:hAnsi="Garamond"/>
          <w:sz w:val="25"/>
          <w:szCs w:val="25"/>
        </w:rPr>
        <w:t>/Promotion</w:t>
      </w:r>
      <w:r w:rsidR="007470E9" w:rsidRPr="0040740A">
        <w:rPr>
          <w:rFonts w:ascii="Garamond" w:eastAsia="Garamond" w:hAnsi="Garamond"/>
          <w:sz w:val="25"/>
          <w:szCs w:val="25"/>
        </w:rPr>
        <w:t>s</w:t>
      </w:r>
    </w:p>
    <w:p w14:paraId="261151FE" w14:textId="61A51592" w:rsidR="0040740A" w:rsidRPr="0040740A" w:rsidRDefault="0040740A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hAnsi="Garamond"/>
          <w:sz w:val="25"/>
          <w:szCs w:val="25"/>
        </w:rPr>
        <w:t xml:space="preserve">Seed Central – 61 Chamberlain Highway </w:t>
      </w:r>
      <w:r w:rsidRPr="0040740A">
        <w:rPr>
          <w:rFonts w:ascii="Garamond" w:hAnsi="Garamond"/>
          <w:sz w:val="25"/>
          <w:szCs w:val="25"/>
        </w:rPr>
        <w:tab/>
        <w:t>Monday, October 7</w:t>
      </w:r>
      <w:r w:rsidRPr="0040740A">
        <w:rPr>
          <w:rFonts w:ascii="Garamond" w:hAnsi="Garamond"/>
          <w:sz w:val="25"/>
          <w:szCs w:val="25"/>
          <w:vertAlign w:val="superscript"/>
        </w:rPr>
        <w:t>th</w:t>
      </w:r>
    </w:p>
    <w:p w14:paraId="47C72F81" w14:textId="2C7BD1CB" w:rsidR="0040740A" w:rsidRPr="0040740A" w:rsidRDefault="0040740A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hAnsi="Garamond"/>
          <w:sz w:val="25"/>
          <w:szCs w:val="25"/>
        </w:rPr>
        <w:t>Farmer’s Cow – 1241 Farmington Avenue</w:t>
      </w:r>
      <w:r w:rsidRPr="0040740A">
        <w:rPr>
          <w:rFonts w:ascii="Garamond" w:hAnsi="Garamond"/>
          <w:sz w:val="25"/>
          <w:szCs w:val="25"/>
        </w:rPr>
        <w:tab/>
        <w:t>Saturday, October 19</w:t>
      </w:r>
      <w:r w:rsidRPr="0040740A">
        <w:rPr>
          <w:rFonts w:ascii="Garamond" w:hAnsi="Garamond"/>
          <w:sz w:val="25"/>
          <w:szCs w:val="25"/>
          <w:vertAlign w:val="superscript"/>
        </w:rPr>
        <w:t>th</w:t>
      </w:r>
      <w:r w:rsidRPr="0040740A">
        <w:rPr>
          <w:rFonts w:ascii="Garamond" w:hAnsi="Garamond"/>
          <w:sz w:val="25"/>
          <w:szCs w:val="25"/>
        </w:rPr>
        <w:t xml:space="preserve"> </w:t>
      </w:r>
    </w:p>
    <w:p w14:paraId="01833373" w14:textId="440360B3" w:rsidR="0040740A" w:rsidRPr="0040740A" w:rsidRDefault="0040740A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hAnsi="Garamond"/>
          <w:sz w:val="25"/>
          <w:szCs w:val="25"/>
        </w:rPr>
        <w:t xml:space="preserve">Jersey Mike’s – 1041 Farmington Avenue </w:t>
      </w:r>
      <w:r w:rsidRPr="0040740A">
        <w:rPr>
          <w:rFonts w:ascii="Garamond" w:hAnsi="Garamond"/>
          <w:sz w:val="25"/>
          <w:szCs w:val="25"/>
        </w:rPr>
        <w:tab/>
        <w:t>Wednesday, October 23</w:t>
      </w:r>
      <w:r w:rsidRPr="0040740A">
        <w:rPr>
          <w:rFonts w:ascii="Garamond" w:hAnsi="Garamond"/>
          <w:sz w:val="25"/>
          <w:szCs w:val="25"/>
          <w:vertAlign w:val="superscript"/>
        </w:rPr>
        <w:t>rd</w:t>
      </w:r>
      <w:r w:rsidRPr="0040740A">
        <w:rPr>
          <w:rFonts w:ascii="Garamond" w:hAnsi="Garamond"/>
          <w:sz w:val="25"/>
          <w:szCs w:val="25"/>
        </w:rPr>
        <w:t xml:space="preserve"> </w:t>
      </w:r>
    </w:p>
    <w:p w14:paraId="215982C5" w14:textId="36FEB97D" w:rsidR="0040740A" w:rsidRPr="0040740A" w:rsidRDefault="0040740A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hAnsi="Garamond"/>
          <w:sz w:val="25"/>
          <w:szCs w:val="25"/>
        </w:rPr>
        <w:t xml:space="preserve">Dr. Deb Waterman – 1261 B. </w:t>
      </w:r>
      <w:proofErr w:type="spellStart"/>
      <w:r w:rsidRPr="0040740A">
        <w:rPr>
          <w:rFonts w:ascii="Garamond" w:hAnsi="Garamond"/>
          <w:sz w:val="25"/>
          <w:szCs w:val="25"/>
        </w:rPr>
        <w:t>Tpke</w:t>
      </w:r>
      <w:proofErr w:type="spellEnd"/>
      <w:r w:rsidRPr="0040740A">
        <w:rPr>
          <w:rFonts w:ascii="Garamond" w:hAnsi="Garamond"/>
          <w:sz w:val="25"/>
          <w:szCs w:val="25"/>
        </w:rPr>
        <w:t xml:space="preserve"> </w:t>
      </w:r>
      <w:r w:rsidRPr="0040740A">
        <w:rPr>
          <w:rFonts w:ascii="Garamond" w:hAnsi="Garamond"/>
          <w:sz w:val="25"/>
          <w:szCs w:val="25"/>
        </w:rPr>
        <w:tab/>
      </w:r>
      <w:r w:rsidRPr="0040740A">
        <w:rPr>
          <w:rFonts w:ascii="Garamond" w:hAnsi="Garamond"/>
          <w:sz w:val="25"/>
          <w:szCs w:val="25"/>
        </w:rPr>
        <w:tab/>
      </w:r>
      <w:r w:rsidRPr="0040740A">
        <w:rPr>
          <w:rFonts w:ascii="Garamond" w:hAnsi="Garamond"/>
          <w:sz w:val="25"/>
          <w:szCs w:val="25"/>
        </w:rPr>
        <w:t>Thursday, December 12</w:t>
      </w:r>
      <w:r w:rsidRPr="0040740A">
        <w:rPr>
          <w:rFonts w:ascii="Garamond" w:hAnsi="Garamond"/>
          <w:sz w:val="25"/>
          <w:szCs w:val="25"/>
          <w:vertAlign w:val="superscript"/>
        </w:rPr>
        <w:t>th</w:t>
      </w:r>
      <w:r w:rsidRPr="0040740A">
        <w:rPr>
          <w:rFonts w:ascii="Garamond" w:hAnsi="Garamond"/>
          <w:sz w:val="25"/>
          <w:szCs w:val="25"/>
        </w:rPr>
        <w:t xml:space="preserve"> </w:t>
      </w:r>
      <w:r w:rsidRPr="0040740A">
        <w:rPr>
          <w:rFonts w:ascii="Garamond" w:hAnsi="Garamond"/>
          <w:sz w:val="25"/>
          <w:szCs w:val="25"/>
        </w:rPr>
        <w:tab/>
      </w:r>
    </w:p>
    <w:p w14:paraId="6F586E74" w14:textId="77777777" w:rsidR="0040740A" w:rsidRPr="0040740A" w:rsidRDefault="0040740A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hAnsi="Garamond"/>
          <w:sz w:val="25"/>
          <w:szCs w:val="25"/>
        </w:rPr>
        <w:t xml:space="preserve">For </w:t>
      </w:r>
      <w:proofErr w:type="gramStart"/>
      <w:r w:rsidRPr="0040740A">
        <w:rPr>
          <w:rFonts w:ascii="Garamond" w:hAnsi="Garamond"/>
          <w:sz w:val="25"/>
          <w:szCs w:val="25"/>
        </w:rPr>
        <w:t>The</w:t>
      </w:r>
      <w:proofErr w:type="gramEnd"/>
      <w:r w:rsidRPr="0040740A">
        <w:rPr>
          <w:rFonts w:ascii="Garamond" w:hAnsi="Garamond"/>
          <w:sz w:val="25"/>
          <w:szCs w:val="25"/>
        </w:rPr>
        <w:t xml:space="preserve"> Stars Barber Shop – 59 Ch. Hwy </w:t>
      </w:r>
      <w:r w:rsidRPr="0040740A">
        <w:rPr>
          <w:rFonts w:ascii="Garamond" w:hAnsi="Garamond"/>
          <w:sz w:val="25"/>
          <w:szCs w:val="25"/>
        </w:rPr>
        <w:tab/>
        <w:t>Friday, December 20</w:t>
      </w:r>
      <w:r w:rsidRPr="0040740A">
        <w:rPr>
          <w:rFonts w:ascii="Garamond" w:hAnsi="Garamond"/>
          <w:sz w:val="25"/>
          <w:szCs w:val="25"/>
          <w:vertAlign w:val="superscript"/>
        </w:rPr>
        <w:t>th</w:t>
      </w:r>
      <w:r w:rsidRPr="0040740A">
        <w:rPr>
          <w:rFonts w:ascii="Garamond" w:hAnsi="Garamond"/>
          <w:sz w:val="25"/>
          <w:szCs w:val="25"/>
        </w:rPr>
        <w:t xml:space="preserve"> </w:t>
      </w:r>
    </w:p>
    <w:p w14:paraId="32FFBBB3" w14:textId="77777777" w:rsidR="0040740A" w:rsidRPr="0040740A" w:rsidRDefault="00F25C85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Kensington Insurance – Milestone for 45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="00A1439F" w:rsidRPr="0040740A">
        <w:rPr>
          <w:rFonts w:ascii="Garamond" w:eastAsia="Garamond" w:hAnsi="Garamond"/>
          <w:sz w:val="25"/>
          <w:szCs w:val="25"/>
        </w:rPr>
        <w:t>TBD</w:t>
      </w:r>
    </w:p>
    <w:p w14:paraId="59CD8313" w14:textId="77777777" w:rsidR="0040740A" w:rsidRPr="0040740A" w:rsidRDefault="00777F65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Dance Legacy – Milestone for 50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Pr="0040740A">
        <w:rPr>
          <w:rFonts w:ascii="Garamond" w:eastAsia="Garamond" w:hAnsi="Garamond"/>
          <w:sz w:val="25"/>
          <w:szCs w:val="25"/>
        </w:rPr>
        <w:tab/>
        <w:t>TBD</w:t>
      </w:r>
    </w:p>
    <w:p w14:paraId="5FDC12C4" w14:textId="77777777" w:rsidR="0040740A" w:rsidRPr="0040740A" w:rsidRDefault="00777F65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Imperial Trophy – Milestone for 55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Pr="0040740A">
        <w:rPr>
          <w:rFonts w:ascii="Garamond" w:eastAsia="Garamond" w:hAnsi="Garamond"/>
          <w:sz w:val="25"/>
          <w:szCs w:val="25"/>
        </w:rPr>
        <w:tab/>
        <w:t>TBD</w:t>
      </w:r>
    </w:p>
    <w:p w14:paraId="485F7D42" w14:textId="12018871" w:rsidR="00A1439F" w:rsidRPr="0040740A" w:rsidRDefault="00A1439F" w:rsidP="0040740A">
      <w:pPr>
        <w:numPr>
          <w:ilvl w:val="1"/>
          <w:numId w:val="4"/>
        </w:numPr>
        <w:textAlignment w:val="baseline"/>
        <w:rPr>
          <w:rFonts w:ascii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Best Cleaners – Milestone for 70 years</w:t>
      </w:r>
      <w:r w:rsidRPr="0040740A">
        <w:rPr>
          <w:rFonts w:ascii="Garamond" w:eastAsia="Garamond" w:hAnsi="Garamond"/>
          <w:sz w:val="25"/>
          <w:szCs w:val="25"/>
        </w:rPr>
        <w:tab/>
      </w:r>
      <w:r w:rsidRPr="0040740A">
        <w:rPr>
          <w:rFonts w:ascii="Garamond" w:eastAsia="Garamond" w:hAnsi="Garamond"/>
          <w:sz w:val="25"/>
          <w:szCs w:val="25"/>
        </w:rPr>
        <w:tab/>
        <w:t>TBD</w:t>
      </w:r>
    </w:p>
    <w:p w14:paraId="363CB389" w14:textId="77777777" w:rsidR="00704446" w:rsidRPr="0040740A" w:rsidRDefault="00704446" w:rsidP="00704446">
      <w:pPr>
        <w:pStyle w:val="ListParagraph"/>
        <w:rPr>
          <w:rFonts w:ascii="Garamond" w:eastAsia="Garamond" w:hAnsi="Garamond"/>
          <w:sz w:val="25"/>
          <w:szCs w:val="25"/>
        </w:rPr>
      </w:pPr>
    </w:p>
    <w:p w14:paraId="68E04D08" w14:textId="12704C54" w:rsidR="00A1439F" w:rsidRPr="0040740A" w:rsidRDefault="00A1439F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 xml:space="preserve">Other Items </w:t>
      </w:r>
      <w:r w:rsidR="0040740A" w:rsidRPr="0040740A">
        <w:rPr>
          <w:rFonts w:ascii="Garamond" w:eastAsia="Garamond" w:hAnsi="Garamond"/>
          <w:sz w:val="25"/>
          <w:szCs w:val="25"/>
        </w:rPr>
        <w:t>– Arts &amp; Culture Ad Hoc Committee - 2025</w:t>
      </w:r>
    </w:p>
    <w:p w14:paraId="6D4E3086" w14:textId="77777777" w:rsidR="00A1439F" w:rsidRPr="0040740A" w:rsidRDefault="00A1439F" w:rsidP="00A1439F">
      <w:pPr>
        <w:pStyle w:val="NoSpacing"/>
        <w:ind w:left="720"/>
        <w:rPr>
          <w:rFonts w:ascii="Garamond" w:eastAsia="Garamond" w:hAnsi="Garamond"/>
          <w:sz w:val="25"/>
          <w:szCs w:val="25"/>
        </w:rPr>
      </w:pPr>
    </w:p>
    <w:p w14:paraId="2F160DE0" w14:textId="77777777" w:rsidR="00B314C4" w:rsidRDefault="00B314C4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>
        <w:rPr>
          <w:rFonts w:ascii="Garamond" w:eastAsia="Garamond" w:hAnsi="Garamond"/>
          <w:sz w:val="25"/>
          <w:szCs w:val="25"/>
        </w:rPr>
        <w:t>Meeting Dates – February 2025 through January 2026</w:t>
      </w:r>
    </w:p>
    <w:p w14:paraId="7C1F2436" w14:textId="77777777" w:rsidR="00B314C4" w:rsidRDefault="00B314C4" w:rsidP="00B314C4">
      <w:pPr>
        <w:pStyle w:val="ListParagraph"/>
        <w:rPr>
          <w:rFonts w:ascii="Garamond" w:eastAsia="Garamond" w:hAnsi="Garamond"/>
          <w:sz w:val="25"/>
          <w:szCs w:val="25"/>
        </w:rPr>
      </w:pPr>
    </w:p>
    <w:p w14:paraId="0000002A" w14:textId="782B457F" w:rsidR="00F0150B" w:rsidRPr="0040740A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bookmarkStart w:id="0" w:name="_GoBack"/>
      <w:bookmarkEnd w:id="0"/>
      <w:r w:rsidRPr="0040740A">
        <w:rPr>
          <w:rFonts w:ascii="Garamond" w:eastAsia="Garamond" w:hAnsi="Garamond"/>
          <w:sz w:val="25"/>
          <w:szCs w:val="25"/>
        </w:rPr>
        <w:t>Commissioner Comments</w:t>
      </w:r>
      <w:r w:rsidR="00323FE0" w:rsidRPr="0040740A">
        <w:rPr>
          <w:rFonts w:ascii="Garamond" w:eastAsia="Garamond" w:hAnsi="Garamond"/>
          <w:sz w:val="25"/>
          <w:szCs w:val="25"/>
        </w:rPr>
        <w:t xml:space="preserve"> </w:t>
      </w:r>
    </w:p>
    <w:p w14:paraId="0000002B" w14:textId="77777777" w:rsidR="00F0150B" w:rsidRPr="0040740A" w:rsidRDefault="00F0150B" w:rsidP="00675086">
      <w:pPr>
        <w:pStyle w:val="NoSpacing"/>
        <w:rPr>
          <w:rFonts w:ascii="Garamond" w:eastAsia="Garamond" w:hAnsi="Garamond"/>
          <w:sz w:val="25"/>
          <w:szCs w:val="25"/>
        </w:rPr>
      </w:pPr>
    </w:p>
    <w:p w14:paraId="0000002C" w14:textId="77777777" w:rsidR="00F0150B" w:rsidRPr="0040740A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 w:val="25"/>
          <w:szCs w:val="25"/>
        </w:rPr>
      </w:pPr>
      <w:r w:rsidRPr="0040740A">
        <w:rPr>
          <w:rFonts w:ascii="Garamond" w:eastAsia="Garamond" w:hAnsi="Garamond"/>
          <w:sz w:val="25"/>
          <w:szCs w:val="25"/>
        </w:rPr>
        <w:t>Adjournment</w:t>
      </w:r>
    </w:p>
    <w:sectPr w:rsidR="00F0150B" w:rsidRPr="0040740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45FA6"/>
    <w:rsid w:val="00086017"/>
    <w:rsid w:val="000C4557"/>
    <w:rsid w:val="000D0F0E"/>
    <w:rsid w:val="000F3A47"/>
    <w:rsid w:val="000F5366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3F523D"/>
    <w:rsid w:val="004010F4"/>
    <w:rsid w:val="0040740A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51E37"/>
    <w:rsid w:val="00675086"/>
    <w:rsid w:val="006F5713"/>
    <w:rsid w:val="00704446"/>
    <w:rsid w:val="00707047"/>
    <w:rsid w:val="007131C6"/>
    <w:rsid w:val="00730E8D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F73"/>
    <w:rsid w:val="00A4504E"/>
    <w:rsid w:val="00A641FF"/>
    <w:rsid w:val="00AA3328"/>
    <w:rsid w:val="00AA4259"/>
    <w:rsid w:val="00B27975"/>
    <w:rsid w:val="00B30A2A"/>
    <w:rsid w:val="00B314C4"/>
    <w:rsid w:val="00B5214B"/>
    <w:rsid w:val="00B64114"/>
    <w:rsid w:val="00B84479"/>
    <w:rsid w:val="00BE2581"/>
    <w:rsid w:val="00BE5237"/>
    <w:rsid w:val="00C73893"/>
    <w:rsid w:val="00CC0DB3"/>
    <w:rsid w:val="00CC1EA8"/>
    <w:rsid w:val="00CE6519"/>
    <w:rsid w:val="00CF037C"/>
    <w:rsid w:val="00CF1C08"/>
    <w:rsid w:val="00CF51C0"/>
    <w:rsid w:val="00D208EA"/>
    <w:rsid w:val="00D37A42"/>
    <w:rsid w:val="00D5583F"/>
    <w:rsid w:val="00DA2BAA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15E34"/>
    <w:rsid w:val="00F25C8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022131332?pwd=QcT1AwtOpGDLrGM4K2dUojk1MyOaa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4</cp:revision>
  <cp:lastPrinted>2024-12-30T17:41:00Z</cp:lastPrinted>
  <dcterms:created xsi:type="dcterms:W3CDTF">2024-12-30T16:00:00Z</dcterms:created>
  <dcterms:modified xsi:type="dcterms:W3CDTF">2024-12-30T17:41:00Z</dcterms:modified>
</cp:coreProperties>
</file>