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882C" w14:textId="77777777" w:rsidR="00094716" w:rsidRDefault="00094716" w:rsidP="00094716">
      <w:pPr>
        <w:spacing w:before="0" w:beforeAutospacing="0"/>
        <w:jc w:val="center"/>
        <w:rPr>
          <w:rFonts w:ascii="Times New Roman" w:hAnsi="Times New Roman"/>
          <w:b/>
          <w:snapToGrid w:val="0"/>
        </w:rPr>
      </w:pPr>
      <w:r>
        <w:rPr>
          <w:rFonts w:ascii="Times New Roman" w:hAnsi="Times New Roman"/>
          <w:b/>
          <w:snapToGrid w:val="0"/>
        </w:rPr>
        <w:t>LEGAL NOTICE</w:t>
      </w:r>
    </w:p>
    <w:p w14:paraId="43FBD122" w14:textId="77777777" w:rsidR="00094716" w:rsidRDefault="00094716" w:rsidP="00094716">
      <w:pPr>
        <w:spacing w:before="0" w:beforeAutospacing="0"/>
        <w:jc w:val="center"/>
        <w:rPr>
          <w:rFonts w:ascii="Times New Roman" w:hAnsi="Times New Roman"/>
          <w:b/>
          <w:snapToGrid w:val="0"/>
        </w:rPr>
      </w:pPr>
      <w:r>
        <w:rPr>
          <w:rFonts w:ascii="Times New Roman" w:hAnsi="Times New Roman"/>
          <w:b/>
          <w:snapToGrid w:val="0"/>
        </w:rPr>
        <w:t>TOWN OF BERLIN</w:t>
      </w:r>
    </w:p>
    <w:p w14:paraId="2E92D454" w14:textId="6BE9E105" w:rsidR="00094716" w:rsidRDefault="00094716" w:rsidP="00094716">
      <w:pPr>
        <w:spacing w:before="0" w:beforeAutospacing="0"/>
        <w:jc w:val="center"/>
        <w:rPr>
          <w:rFonts w:ascii="Times New Roman" w:hAnsi="Times New Roman"/>
          <w:b/>
          <w:snapToGrid w:val="0"/>
        </w:rPr>
      </w:pPr>
      <w:r>
        <w:rPr>
          <w:rFonts w:ascii="Times New Roman" w:hAnsi="Times New Roman"/>
          <w:b/>
          <w:snapToGrid w:val="0"/>
        </w:rPr>
        <w:t>ACTIONS TAKEN BY THE BERLIN PLANNING &amp; ZONING COMMISSION</w:t>
      </w:r>
    </w:p>
    <w:p w14:paraId="60A6F9A3" w14:textId="334366BD" w:rsidR="00F5094C" w:rsidRDefault="00094716" w:rsidP="009471C6">
      <w:pPr>
        <w:rPr>
          <w:rFonts w:ascii="Times New Roman" w:hAnsi="Times New Roman"/>
          <w:snapToGrid w:val="0"/>
        </w:rPr>
      </w:pPr>
      <w:r>
        <w:rPr>
          <w:rFonts w:ascii="Times New Roman" w:hAnsi="Times New Roman"/>
          <w:snapToGrid w:val="0"/>
        </w:rPr>
        <w:t xml:space="preserve">At its </w:t>
      </w:r>
      <w:r w:rsidR="00350F21">
        <w:rPr>
          <w:rFonts w:ascii="Times New Roman" w:hAnsi="Times New Roman"/>
          <w:snapToGrid w:val="0"/>
        </w:rPr>
        <w:t>Special</w:t>
      </w:r>
      <w:r>
        <w:rPr>
          <w:rFonts w:ascii="Times New Roman" w:hAnsi="Times New Roman"/>
          <w:snapToGrid w:val="0"/>
        </w:rPr>
        <w:t xml:space="preserve"> Meeting o</w:t>
      </w:r>
      <w:r w:rsidR="006155EB">
        <w:rPr>
          <w:rFonts w:ascii="Times New Roman" w:hAnsi="Times New Roman"/>
          <w:snapToGrid w:val="0"/>
        </w:rPr>
        <w:t>n</w:t>
      </w:r>
      <w:r>
        <w:rPr>
          <w:rFonts w:ascii="Times New Roman" w:hAnsi="Times New Roman"/>
          <w:snapToGrid w:val="0"/>
        </w:rPr>
        <w:t xml:space="preserve"> </w:t>
      </w:r>
      <w:r w:rsidR="00EA5542">
        <w:rPr>
          <w:rFonts w:ascii="Times New Roman" w:hAnsi="Times New Roman"/>
          <w:snapToGrid w:val="0"/>
        </w:rPr>
        <w:t>December</w:t>
      </w:r>
      <w:r>
        <w:rPr>
          <w:rFonts w:ascii="Times New Roman" w:hAnsi="Times New Roman"/>
          <w:snapToGrid w:val="0"/>
        </w:rPr>
        <w:t xml:space="preserve"> </w:t>
      </w:r>
      <w:r w:rsidR="009471C6">
        <w:rPr>
          <w:rFonts w:ascii="Times New Roman" w:hAnsi="Times New Roman"/>
          <w:snapToGrid w:val="0"/>
        </w:rPr>
        <w:t>20</w:t>
      </w:r>
      <w:r>
        <w:rPr>
          <w:rFonts w:ascii="Times New Roman" w:hAnsi="Times New Roman"/>
          <w:snapToGrid w:val="0"/>
        </w:rPr>
        <w:t>, 20</w:t>
      </w:r>
      <w:r w:rsidR="00EA5542">
        <w:rPr>
          <w:rFonts w:ascii="Times New Roman" w:hAnsi="Times New Roman"/>
          <w:snapToGrid w:val="0"/>
        </w:rPr>
        <w:t>23</w:t>
      </w:r>
      <w:r>
        <w:rPr>
          <w:rFonts w:ascii="Times New Roman" w:hAnsi="Times New Roman"/>
          <w:snapToGrid w:val="0"/>
        </w:rPr>
        <w:t xml:space="preserve">, the Berlin Planning and Zoning Commission </w:t>
      </w:r>
      <w:r w:rsidR="002A1792">
        <w:rPr>
          <w:rFonts w:ascii="Times New Roman" w:hAnsi="Times New Roman"/>
          <w:snapToGrid w:val="0"/>
        </w:rPr>
        <w:t>took the following actions</w:t>
      </w:r>
      <w:r>
        <w:rPr>
          <w:rFonts w:ascii="Times New Roman" w:hAnsi="Times New Roman"/>
          <w:snapToGrid w:val="0"/>
        </w:rPr>
        <w:t>:</w:t>
      </w:r>
    </w:p>
    <w:p w14:paraId="240B7E4A" w14:textId="702EF1A2" w:rsidR="009471C6" w:rsidRDefault="002A1792" w:rsidP="009471C6">
      <w:pPr>
        <w:rPr>
          <w:rFonts w:ascii="Times New Roman" w:hAnsi="Times New Roman"/>
          <w:snapToGrid w:val="0"/>
        </w:rPr>
      </w:pPr>
      <w:r w:rsidRPr="002A1792">
        <w:rPr>
          <w:rFonts w:ascii="Times New Roman" w:hAnsi="Times New Roman"/>
          <w:snapToGrid w:val="0"/>
        </w:rPr>
        <w:t>Following receipt of public comment on the proposed Stipulation for Judgment in Little House Living, LLC v. Planning and Zoning Commission of Town of Berlin (Docket No. HHD-CV23-6165456-S), concerning the real property located at 1676 and 1688 Berlin Turnpike (Map 22-1 Block 114 Lot 22), the Commission voted to authorize its counsel, staff, and consultant to negotiate any additional revisions that may be needed, its consultant and staff to work with the applicant on bulb temperature and style of the lighting, and its counsel to sign the Stipulation once all the necessary revisions have been made, thereby approving the Stipulation on the Commission’s behalf and to require that all comments and condition shall be incorporated into the plan to be recorded, all plantings shall conform to Section XI.C. of the Zoning Regulations, and the motel use shall be abandoned upon the issuance of a building permit to construct the housing units.</w:t>
      </w:r>
    </w:p>
    <w:p w14:paraId="09B89F1D" w14:textId="53371129" w:rsidR="002A1792" w:rsidRPr="009471C6" w:rsidRDefault="002A1792" w:rsidP="006F6009">
      <w:pPr>
        <w:rPr>
          <w:rFonts w:ascii="Times New Roman" w:hAnsi="Times New Roman"/>
          <w:snapToGrid w:val="0"/>
        </w:rPr>
      </w:pPr>
      <w:r w:rsidRPr="002A1792">
        <w:rPr>
          <w:rFonts w:ascii="Times New Roman" w:hAnsi="Times New Roman"/>
          <w:snapToGrid w:val="0"/>
        </w:rPr>
        <w:t>Given the terms</w:t>
      </w:r>
      <w:r>
        <w:rPr>
          <w:rFonts w:ascii="Times New Roman" w:hAnsi="Times New Roman"/>
          <w:snapToGrid w:val="0"/>
        </w:rPr>
        <w:t xml:space="preserve"> </w:t>
      </w:r>
      <w:r w:rsidRPr="002A1792">
        <w:rPr>
          <w:rFonts w:ascii="Times New Roman" w:hAnsi="Times New Roman"/>
          <w:snapToGrid w:val="0"/>
        </w:rPr>
        <w:t xml:space="preserve">of the Stipulation for Judgment acted upon by the Commission, </w:t>
      </w:r>
      <w:r w:rsidR="006F6009">
        <w:rPr>
          <w:rFonts w:ascii="Times New Roman" w:hAnsi="Times New Roman"/>
          <w:snapToGrid w:val="0"/>
        </w:rPr>
        <w:t xml:space="preserve">including the agreement of the applicant to extend the deadline to act, </w:t>
      </w:r>
      <w:r w:rsidRPr="002A1792">
        <w:rPr>
          <w:rFonts w:ascii="Times New Roman" w:hAnsi="Times New Roman"/>
          <w:snapToGrid w:val="0"/>
        </w:rPr>
        <w:t xml:space="preserve">the Commission voted to continue its deliberation of the text amendment and site plan applications </w:t>
      </w:r>
      <w:r w:rsidR="006F6009" w:rsidRPr="006F6009">
        <w:rPr>
          <w:rFonts w:ascii="Times New Roman" w:hAnsi="Times New Roman"/>
          <w:snapToGrid w:val="0"/>
        </w:rPr>
        <w:t>of Little House Living LLC prepared by Christopher J. Smith Esq., Alter &amp; Pearson, LLC submitted pursuant to Connecticut General Statutes §8-30g. Affordable Housing Land Use Appeals</w:t>
      </w:r>
      <w:r w:rsidR="006F6009">
        <w:rPr>
          <w:rFonts w:ascii="Times New Roman" w:hAnsi="Times New Roman"/>
          <w:snapToGrid w:val="0"/>
        </w:rPr>
        <w:t>,</w:t>
      </w:r>
      <w:r w:rsidR="006F6009" w:rsidRPr="006F6009">
        <w:rPr>
          <w:rFonts w:ascii="Times New Roman" w:hAnsi="Times New Roman"/>
          <w:snapToGrid w:val="0"/>
        </w:rPr>
        <w:t xml:space="preserve"> </w:t>
      </w:r>
      <w:r w:rsidRPr="002A1792">
        <w:rPr>
          <w:rFonts w:ascii="Times New Roman" w:hAnsi="Times New Roman"/>
          <w:snapToGrid w:val="0"/>
        </w:rPr>
        <w:t>until its next regular meeting on January 18, 2024.</w:t>
      </w:r>
    </w:p>
    <w:p w14:paraId="4B6A4A4C" w14:textId="4C4A03FB" w:rsidR="006155EB" w:rsidRPr="00F5094C" w:rsidRDefault="00094716" w:rsidP="00F5094C">
      <w:pPr>
        <w:rPr>
          <w:rFonts w:ascii="Times New Roman" w:hAnsi="Times New Roman"/>
          <w:snapToGrid w:val="0"/>
        </w:rPr>
      </w:pPr>
      <w:r w:rsidRPr="00F5094C">
        <w:rPr>
          <w:rFonts w:ascii="Times New Roman" w:hAnsi="Times New Roman"/>
          <w:snapToGrid w:val="0"/>
        </w:rPr>
        <w:t xml:space="preserve">Dated this </w:t>
      </w:r>
      <w:r w:rsidR="00B451E1">
        <w:rPr>
          <w:rFonts w:ascii="Times New Roman" w:hAnsi="Times New Roman"/>
          <w:snapToGrid w:val="0"/>
        </w:rPr>
        <w:t>29</w:t>
      </w:r>
      <w:r w:rsidRPr="00F5094C">
        <w:rPr>
          <w:rFonts w:ascii="Times New Roman" w:hAnsi="Times New Roman"/>
          <w:snapToGrid w:val="0"/>
          <w:vertAlign w:val="superscript"/>
        </w:rPr>
        <w:t>th</w:t>
      </w:r>
      <w:r w:rsidRPr="00F5094C">
        <w:rPr>
          <w:rFonts w:ascii="Times New Roman" w:hAnsi="Times New Roman"/>
          <w:snapToGrid w:val="0"/>
        </w:rPr>
        <w:t xml:space="preserve"> day of </w:t>
      </w:r>
      <w:r w:rsidR="00EA5542" w:rsidRPr="00F5094C">
        <w:rPr>
          <w:rFonts w:ascii="Times New Roman" w:hAnsi="Times New Roman"/>
          <w:snapToGrid w:val="0"/>
        </w:rPr>
        <w:t>Dece</w:t>
      </w:r>
      <w:r w:rsidRPr="00F5094C">
        <w:rPr>
          <w:rFonts w:ascii="Times New Roman" w:hAnsi="Times New Roman"/>
          <w:snapToGrid w:val="0"/>
        </w:rPr>
        <w:t>mber, 20</w:t>
      </w:r>
      <w:r w:rsidR="00EA5542" w:rsidRPr="00F5094C">
        <w:rPr>
          <w:rFonts w:ascii="Times New Roman" w:hAnsi="Times New Roman"/>
          <w:snapToGrid w:val="0"/>
        </w:rPr>
        <w:t>23</w:t>
      </w:r>
      <w:r w:rsidRPr="00F5094C">
        <w:rPr>
          <w:rFonts w:ascii="Times New Roman" w:hAnsi="Times New Roman"/>
          <w:snapToGrid w:val="0"/>
        </w:rPr>
        <w:t xml:space="preserve"> at Berlin, CT.</w:t>
      </w:r>
    </w:p>
    <w:p w14:paraId="6C7BA993" w14:textId="7AB60E47"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sidR="00614170">
        <w:rPr>
          <w:rFonts w:ascii="Times New Roman" w:hAnsi="Times New Roman"/>
          <w:snapToGrid w:val="0"/>
        </w:rPr>
        <w:t>Brian Rogan, Secretary</w:t>
      </w:r>
    </w:p>
    <w:p w14:paraId="35B696D1" w14:textId="354EB7C0"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t>Berlin Planning &amp; Zoning Commission</w:t>
      </w:r>
    </w:p>
    <w:p w14:paraId="38C4AEC9" w14:textId="77777777"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__________________________________________________________________________</w:t>
      </w:r>
    </w:p>
    <w:p w14:paraId="733D4270" w14:textId="77777777"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New Britain Herald</w:t>
      </w:r>
    </w:p>
    <w:p w14:paraId="102AAA04" w14:textId="77777777"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Legal Notices/Classified Advertising</w:t>
      </w:r>
    </w:p>
    <w:p w14:paraId="4FC92183" w14:textId="2A3FA17B"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Date of Publication:</w:t>
      </w:r>
      <w:r>
        <w:rPr>
          <w:rFonts w:ascii="Times New Roman" w:hAnsi="Times New Roman"/>
          <w:snapToGrid w:val="0"/>
        </w:rPr>
        <w:tab/>
      </w:r>
      <w:r w:rsidR="00614170">
        <w:rPr>
          <w:rFonts w:ascii="Times New Roman" w:hAnsi="Times New Roman"/>
          <w:snapToGrid w:val="0"/>
        </w:rPr>
        <w:t>Wednesday, January 3, 2024</w:t>
      </w:r>
    </w:p>
    <w:p w14:paraId="5D31AC2C" w14:textId="77777777" w:rsidR="00614170" w:rsidRDefault="00614170" w:rsidP="00094716">
      <w:pPr>
        <w:spacing w:before="0" w:beforeAutospacing="0" w:line="276" w:lineRule="auto"/>
        <w:rPr>
          <w:rFonts w:ascii="Times New Roman" w:hAnsi="Times New Roman"/>
          <w:snapToGrid w:val="0"/>
        </w:rPr>
      </w:pPr>
    </w:p>
    <w:p w14:paraId="019F5693" w14:textId="15D052C5" w:rsidR="00614170" w:rsidRDefault="00614170" w:rsidP="00094716">
      <w:pPr>
        <w:spacing w:before="0" w:beforeAutospacing="0" w:line="276" w:lineRule="auto"/>
        <w:rPr>
          <w:rFonts w:ascii="Times New Roman" w:hAnsi="Times New Roman"/>
          <w:snapToGrid w:val="0"/>
        </w:rPr>
      </w:pPr>
      <w:r>
        <w:rPr>
          <w:rFonts w:ascii="Times New Roman" w:hAnsi="Times New Roman"/>
          <w:snapToGrid w:val="0"/>
        </w:rPr>
        <w:t>Posted with the Berlin Town Clerk: Friday, December 29, 2023</w:t>
      </w:r>
    </w:p>
    <w:p w14:paraId="7217720F" w14:textId="77777777" w:rsidR="00094716" w:rsidRDefault="00094716" w:rsidP="00094716">
      <w:pPr>
        <w:spacing w:before="0" w:beforeAutospacing="0" w:line="276" w:lineRule="auto"/>
        <w:rPr>
          <w:rFonts w:ascii="Times New Roman" w:hAnsi="Times New Roman"/>
          <w:snapToGrid w:val="0"/>
        </w:rPr>
      </w:pPr>
    </w:p>
    <w:sectPr w:rsidR="00094716" w:rsidSect="00D75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4FF0"/>
    <w:multiLevelType w:val="hybridMultilevel"/>
    <w:tmpl w:val="9B162BF8"/>
    <w:lvl w:ilvl="0" w:tplc="D96202D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C013A4"/>
    <w:multiLevelType w:val="hybridMultilevel"/>
    <w:tmpl w:val="7786F3A2"/>
    <w:lvl w:ilvl="0" w:tplc="EA845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8C3898"/>
    <w:multiLevelType w:val="hybridMultilevel"/>
    <w:tmpl w:val="ADB0B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E41959"/>
    <w:multiLevelType w:val="hybridMultilevel"/>
    <w:tmpl w:val="A638616C"/>
    <w:lvl w:ilvl="0" w:tplc="CB342BDA">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5515329">
    <w:abstractNumId w:val="0"/>
  </w:num>
  <w:num w:numId="2" w16cid:durableId="895359266">
    <w:abstractNumId w:val="2"/>
  </w:num>
  <w:num w:numId="3" w16cid:durableId="1897934789">
    <w:abstractNumId w:val="1"/>
  </w:num>
  <w:num w:numId="4" w16cid:durableId="1990397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16"/>
    <w:rsid w:val="00094716"/>
    <w:rsid w:val="001A487A"/>
    <w:rsid w:val="00207311"/>
    <w:rsid w:val="002A1792"/>
    <w:rsid w:val="00350F21"/>
    <w:rsid w:val="003C7150"/>
    <w:rsid w:val="00603304"/>
    <w:rsid w:val="00614170"/>
    <w:rsid w:val="006155EB"/>
    <w:rsid w:val="00696049"/>
    <w:rsid w:val="006F6009"/>
    <w:rsid w:val="00881D6A"/>
    <w:rsid w:val="009471C6"/>
    <w:rsid w:val="00A43442"/>
    <w:rsid w:val="00A463DF"/>
    <w:rsid w:val="00A61102"/>
    <w:rsid w:val="00AA2D43"/>
    <w:rsid w:val="00B451E1"/>
    <w:rsid w:val="00C54CD5"/>
    <w:rsid w:val="00D75EF4"/>
    <w:rsid w:val="00EA5542"/>
    <w:rsid w:val="00F5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289D"/>
  <w15:docId w15:val="{E82E012A-5A17-4843-AF14-D00BFDC0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102"/>
    <w:pPr>
      <w:spacing w:before="0" w:beforeAutospacing="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03B06-5BDB-4549-9793-A4579A9B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1699</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fsemnosk</dc:creator>
  <cp:lastModifiedBy>Maureen Giusti</cp:lastModifiedBy>
  <cp:revision>2</cp:revision>
  <dcterms:created xsi:type="dcterms:W3CDTF">2023-12-29T13:48:00Z</dcterms:created>
  <dcterms:modified xsi:type="dcterms:W3CDTF">2023-12-29T13:48:00Z</dcterms:modified>
</cp:coreProperties>
</file>