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B067" w14:textId="77777777" w:rsidR="003F00C5" w:rsidRDefault="003F00C5" w:rsidP="00FB6273">
      <w:pPr>
        <w:spacing w:after="0"/>
        <w:jc w:val="center"/>
        <w:rPr>
          <w:b/>
          <w:sz w:val="28"/>
          <w:szCs w:val="28"/>
        </w:rPr>
      </w:pPr>
    </w:p>
    <w:p w14:paraId="7E2EDE12" w14:textId="77777777" w:rsidR="00821C1C" w:rsidRDefault="00821C1C" w:rsidP="003F00C5">
      <w:pPr>
        <w:spacing w:after="0"/>
        <w:jc w:val="center"/>
        <w:rPr>
          <w:b/>
          <w:sz w:val="28"/>
          <w:szCs w:val="28"/>
        </w:rPr>
      </w:pPr>
    </w:p>
    <w:p w14:paraId="5FC29752" w14:textId="670A554B" w:rsidR="009210DA" w:rsidRPr="00605031" w:rsidRDefault="009210DA" w:rsidP="003F00C5">
      <w:pPr>
        <w:spacing w:after="0"/>
        <w:jc w:val="center"/>
        <w:rPr>
          <w:b/>
          <w:sz w:val="28"/>
          <w:szCs w:val="28"/>
        </w:rPr>
      </w:pPr>
      <w:r w:rsidRPr="00605031">
        <w:rPr>
          <w:b/>
          <w:sz w:val="28"/>
          <w:szCs w:val="28"/>
        </w:rPr>
        <w:t>Town of Berlin Historic District Commission</w:t>
      </w:r>
    </w:p>
    <w:p w14:paraId="51DF67E0" w14:textId="3F98387F" w:rsidR="00821C1C" w:rsidRPr="00560FD5" w:rsidRDefault="00E80EA9" w:rsidP="00821C1C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AGENDA</w:t>
      </w:r>
      <w:r w:rsidR="00560FD5">
        <w:rPr>
          <w:b/>
          <w:color w:val="FF0000"/>
          <w:sz w:val="24"/>
          <w:szCs w:val="24"/>
        </w:rPr>
        <w:t xml:space="preserve"> </w:t>
      </w:r>
    </w:p>
    <w:p w14:paraId="687F0A6B" w14:textId="499D0564" w:rsidR="00E80EA9" w:rsidRDefault="00CD30D9" w:rsidP="003F00C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</w:t>
      </w:r>
      <w:r w:rsidR="001735AA">
        <w:rPr>
          <w:b/>
          <w:sz w:val="24"/>
          <w:szCs w:val="24"/>
        </w:rPr>
        <w:t>, 2023</w:t>
      </w:r>
    </w:p>
    <w:p w14:paraId="6E835672" w14:textId="77777777" w:rsidR="00821C1C" w:rsidRDefault="00821C1C" w:rsidP="003F00C5">
      <w:pPr>
        <w:spacing w:after="0"/>
        <w:jc w:val="center"/>
        <w:rPr>
          <w:b/>
          <w:sz w:val="24"/>
          <w:szCs w:val="24"/>
        </w:rPr>
      </w:pPr>
    </w:p>
    <w:p w14:paraId="631DA611" w14:textId="299CE755" w:rsidR="00E80EA9" w:rsidRDefault="008D7F79" w:rsidP="003F00C5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bookmarkStart w:id="0" w:name="_Hlk60063449"/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The Berlin Historic District Commission will hold its regular meeting of </w:t>
      </w:r>
      <w:r w:rsidR="00CD30D9">
        <w:rPr>
          <w:rFonts w:ascii="Calibri" w:eastAsia="Calibri" w:hAnsi="Calibri" w:cs="Times New Roman"/>
          <w:bCs/>
          <w:sz w:val="24"/>
          <w:szCs w:val="24"/>
        </w:rPr>
        <w:t>October 2</w:t>
      </w:r>
      <w:r w:rsidR="001735AA">
        <w:rPr>
          <w:rFonts w:ascii="Calibri" w:eastAsia="Calibri" w:hAnsi="Calibri" w:cs="Times New Roman"/>
          <w:bCs/>
          <w:sz w:val="24"/>
          <w:szCs w:val="24"/>
        </w:rPr>
        <w:t>, 2023</w:t>
      </w:r>
      <w:r w:rsidR="00622AD1">
        <w:rPr>
          <w:rFonts w:ascii="Calibri" w:eastAsia="Calibri" w:hAnsi="Calibri" w:cs="Times New Roman"/>
          <w:bCs/>
          <w:sz w:val="24"/>
          <w:szCs w:val="24"/>
        </w:rPr>
        <w:t>,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at 7:00 p.m. </w:t>
      </w:r>
      <w:r w:rsidR="00CD30D9">
        <w:rPr>
          <w:rFonts w:ascii="Calibri" w:eastAsia="Calibri" w:hAnsi="Calibri" w:cs="Times New Roman"/>
          <w:bCs/>
          <w:sz w:val="24"/>
          <w:szCs w:val="24"/>
        </w:rPr>
        <w:t xml:space="preserve">remotely by ZOOM as provided below. 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14:paraId="3D765C61" w14:textId="77777777" w:rsidR="00F96596" w:rsidRPr="00F96596" w:rsidRDefault="00F96596" w:rsidP="00F96596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bookmarkStart w:id="1" w:name="_Hlk60063527"/>
      <w:r w:rsidRPr="00F96596">
        <w:rPr>
          <w:rFonts w:ascii="Calibri" w:eastAsia="Calibri" w:hAnsi="Calibri" w:cs="Times New Roman"/>
          <w:bCs/>
          <w:sz w:val="24"/>
          <w:szCs w:val="24"/>
        </w:rPr>
        <w:t>Join Zoom Meeting</w:t>
      </w:r>
    </w:p>
    <w:p w14:paraId="00C2D35A" w14:textId="77777777" w:rsidR="00F96596" w:rsidRPr="00F96596" w:rsidRDefault="00F96596" w:rsidP="00F96596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hyperlink r:id="rId8" w:history="1">
        <w:r w:rsidRPr="00F96596">
          <w:rPr>
            <w:rStyle w:val="Hyperlink"/>
            <w:rFonts w:ascii="Calibri" w:eastAsia="Calibri" w:hAnsi="Calibri" w:cs="Times New Roman"/>
            <w:bCs/>
            <w:sz w:val="24"/>
            <w:szCs w:val="24"/>
          </w:rPr>
          <w:t>https://berlinct-gov.zoom.us/j/86459827464?pwd=Q3BNL29OK0h1WXRpTDNPSmpSbzZ1UT09</w:t>
        </w:r>
      </w:hyperlink>
    </w:p>
    <w:p w14:paraId="4D32DC91" w14:textId="77777777" w:rsidR="00F96596" w:rsidRPr="00F96596" w:rsidRDefault="00F96596" w:rsidP="00F96596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F96596">
        <w:rPr>
          <w:rFonts w:ascii="Calibri" w:eastAsia="Calibri" w:hAnsi="Calibri" w:cs="Times New Roman"/>
          <w:bCs/>
          <w:sz w:val="24"/>
          <w:szCs w:val="24"/>
        </w:rPr>
        <w:t xml:space="preserve">Meeting ID: </w:t>
      </w:r>
      <w:bookmarkStart w:id="2" w:name="_Hlk146726699"/>
      <w:r w:rsidRPr="00F96596">
        <w:rPr>
          <w:rFonts w:ascii="Calibri" w:eastAsia="Calibri" w:hAnsi="Calibri" w:cs="Times New Roman"/>
          <w:bCs/>
          <w:sz w:val="24"/>
          <w:szCs w:val="24"/>
        </w:rPr>
        <w:t>864 5982 7464</w:t>
      </w:r>
      <w:bookmarkEnd w:id="2"/>
      <w:r w:rsidRPr="00F96596">
        <w:rPr>
          <w:rFonts w:ascii="Calibri" w:eastAsia="Calibri" w:hAnsi="Calibri" w:cs="Times New Roman"/>
          <w:bCs/>
          <w:sz w:val="24"/>
          <w:szCs w:val="24"/>
        </w:rPr>
        <w:tab/>
        <w:t>Passcode: PZ100</w:t>
      </w:r>
    </w:p>
    <w:p w14:paraId="33447B59" w14:textId="77777777" w:rsidR="00F96596" w:rsidRPr="00F96596" w:rsidRDefault="00F96596" w:rsidP="00F96596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F96596">
        <w:rPr>
          <w:rFonts w:ascii="Calibri" w:eastAsia="Calibri" w:hAnsi="Calibri" w:cs="Times New Roman"/>
          <w:bCs/>
          <w:sz w:val="24"/>
          <w:szCs w:val="24"/>
        </w:rPr>
        <w:t>Join by phone</w:t>
      </w:r>
      <w:r w:rsidRPr="00F96596">
        <w:rPr>
          <w:rFonts w:ascii="Calibri" w:eastAsia="Calibri" w:hAnsi="Calibri" w:cs="Times New Roman"/>
          <w:bCs/>
          <w:sz w:val="24"/>
          <w:szCs w:val="24"/>
        </w:rPr>
        <w:tab/>
        <w:t>1 305 224 1968 (US)</w:t>
      </w:r>
      <w:r w:rsidRPr="00F96596">
        <w:rPr>
          <w:rFonts w:ascii="Calibri" w:eastAsia="Calibri" w:hAnsi="Calibri" w:cs="Times New Roman"/>
          <w:bCs/>
          <w:sz w:val="24"/>
          <w:szCs w:val="24"/>
        </w:rPr>
        <w:tab/>
        <w:t>Meeting ID: 864 5982 7464</w:t>
      </w:r>
      <w:r w:rsidRPr="00F96596">
        <w:rPr>
          <w:rFonts w:ascii="Calibri" w:eastAsia="Calibri" w:hAnsi="Calibri" w:cs="Times New Roman"/>
          <w:bCs/>
          <w:sz w:val="24"/>
          <w:szCs w:val="24"/>
        </w:rPr>
        <w:tab/>
        <w:t xml:space="preserve">Passcode: </w:t>
      </w:r>
      <w:bookmarkEnd w:id="1"/>
      <w:r w:rsidRPr="00F96596">
        <w:rPr>
          <w:rFonts w:ascii="Calibri" w:eastAsia="Calibri" w:hAnsi="Calibri" w:cs="Times New Roman"/>
          <w:bCs/>
          <w:sz w:val="24"/>
          <w:szCs w:val="24"/>
        </w:rPr>
        <w:t>640942</w:t>
      </w:r>
    </w:p>
    <w:p w14:paraId="5936B164" w14:textId="77777777" w:rsidR="003F00C5" w:rsidRDefault="003F00C5" w:rsidP="003F00C5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14:paraId="475BD6BC" w14:textId="1363BE5A" w:rsidR="00E80EA9" w:rsidRDefault="00E80EA9" w:rsidP="00E80EA9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5D64F6">
        <w:rPr>
          <w:rFonts w:ascii="Calibri" w:eastAsia="Calibri" w:hAnsi="Calibri" w:cs="Times New Roman"/>
          <w:b/>
          <w:sz w:val="24"/>
          <w:szCs w:val="24"/>
        </w:rPr>
        <w:t>Roll Call</w:t>
      </w:r>
    </w:p>
    <w:p w14:paraId="748A3857" w14:textId="61DB2B69" w:rsidR="007E6D1F" w:rsidRDefault="007E6D1F" w:rsidP="00E80EA9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Election of Officers</w:t>
      </w:r>
    </w:p>
    <w:p w14:paraId="77D8BCA2" w14:textId="4F21A3CB" w:rsidR="00E80EA9" w:rsidRPr="005D64F6" w:rsidRDefault="00E80EA9" w:rsidP="00E80EA9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5D64F6">
        <w:rPr>
          <w:rFonts w:ascii="Calibri" w:eastAsia="Calibri" w:hAnsi="Calibri" w:cs="Times New Roman"/>
          <w:b/>
          <w:sz w:val="24"/>
          <w:szCs w:val="24"/>
        </w:rPr>
        <w:t>Audience of Citizens</w:t>
      </w:r>
    </w:p>
    <w:p w14:paraId="10699CE1" w14:textId="04053CE5" w:rsidR="00E80EA9" w:rsidRPr="004170DA" w:rsidRDefault="00E80EA9" w:rsidP="00E80EA9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sz w:val="24"/>
          <w:szCs w:val="24"/>
        </w:rPr>
      </w:pPr>
      <w:bookmarkStart w:id="3" w:name="_Hlk60062967"/>
      <w:bookmarkStart w:id="4" w:name="_Hlk60063484"/>
      <w:bookmarkStart w:id="5" w:name="_Hlk73623562"/>
      <w:bookmarkEnd w:id="0"/>
      <w:r w:rsidRPr="005D64F6">
        <w:rPr>
          <w:b/>
          <w:sz w:val="24"/>
          <w:szCs w:val="24"/>
        </w:rPr>
        <w:t xml:space="preserve">Other </w:t>
      </w:r>
      <w:r w:rsidR="004170DA">
        <w:rPr>
          <w:b/>
          <w:sz w:val="24"/>
          <w:szCs w:val="24"/>
        </w:rPr>
        <w:t>B</w:t>
      </w:r>
      <w:r w:rsidRPr="005D64F6">
        <w:rPr>
          <w:b/>
          <w:sz w:val="24"/>
          <w:szCs w:val="24"/>
        </w:rPr>
        <w:t xml:space="preserve">usiness </w:t>
      </w:r>
    </w:p>
    <w:p w14:paraId="1976072E" w14:textId="605B91A5" w:rsidR="00F96596" w:rsidRPr="00F96596" w:rsidRDefault="00F96596" w:rsidP="004170DA">
      <w:pPr>
        <w:pStyle w:val="ListParagraph"/>
        <w:numPr>
          <w:ilvl w:val="1"/>
          <w:numId w:val="3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Nomination of Commission member to the Plan of Conservation and Development 2023-2033 Implementation Committee – to be considered by Town Council at its October 24,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2023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meeting. </w:t>
      </w:r>
    </w:p>
    <w:p w14:paraId="6E88D68F" w14:textId="59728B2C" w:rsidR="007E6D1F" w:rsidRPr="004426AE" w:rsidRDefault="004170DA" w:rsidP="00F96596">
      <w:pPr>
        <w:pStyle w:val="ListParagraph"/>
        <w:numPr>
          <w:ilvl w:val="1"/>
          <w:numId w:val="3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>
        <w:rPr>
          <w:bCs/>
          <w:sz w:val="24"/>
          <w:szCs w:val="24"/>
        </w:rPr>
        <w:t>Commissioner Comments &amp; Communications</w:t>
      </w:r>
    </w:p>
    <w:p w14:paraId="5AD25052" w14:textId="77777777" w:rsidR="004426AE" w:rsidRPr="00F96596" w:rsidRDefault="004426AE" w:rsidP="004426AE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5D64F6">
        <w:rPr>
          <w:b/>
          <w:sz w:val="24"/>
          <w:szCs w:val="24"/>
        </w:rPr>
        <w:t>Review and Action of Minutes</w:t>
      </w:r>
    </w:p>
    <w:p w14:paraId="51604D67" w14:textId="2C44E6E6" w:rsidR="004426AE" w:rsidRPr="00F96596" w:rsidRDefault="004426AE" w:rsidP="004426AE">
      <w:pPr>
        <w:pStyle w:val="ListParagraph"/>
        <w:spacing w:after="0"/>
        <w:ind w:left="1080"/>
        <w:rPr>
          <w:bCs/>
          <w:sz w:val="24"/>
          <w:szCs w:val="24"/>
        </w:rPr>
      </w:pPr>
      <w:r w:rsidRPr="00F96596">
        <w:rPr>
          <w:bCs/>
          <w:sz w:val="24"/>
          <w:szCs w:val="24"/>
        </w:rPr>
        <w:t xml:space="preserve">September 12, 2022 </w:t>
      </w:r>
      <w:r>
        <w:rPr>
          <w:bCs/>
          <w:sz w:val="24"/>
          <w:szCs w:val="24"/>
        </w:rPr>
        <w:t>(Stub, Watson, Forcash, Cink)</w:t>
      </w:r>
    </w:p>
    <w:p w14:paraId="3DB67943" w14:textId="36913D0C" w:rsidR="004426AE" w:rsidRPr="004426AE" w:rsidRDefault="004426AE" w:rsidP="004426AE">
      <w:pPr>
        <w:pStyle w:val="ListParagraph"/>
        <w:spacing w:after="0"/>
        <w:ind w:left="1080"/>
        <w:rPr>
          <w:rFonts w:ascii="Calibri" w:eastAsia="Calibri" w:hAnsi="Calibri" w:cs="Times New Roman"/>
          <w:bCs/>
          <w:sz w:val="24"/>
          <w:szCs w:val="24"/>
        </w:rPr>
      </w:pPr>
      <w:r w:rsidRPr="00F96596">
        <w:rPr>
          <w:bCs/>
          <w:sz w:val="24"/>
          <w:szCs w:val="24"/>
        </w:rPr>
        <w:t>June 5, 2023</w:t>
      </w:r>
      <w:r>
        <w:rPr>
          <w:bCs/>
          <w:sz w:val="24"/>
          <w:szCs w:val="24"/>
        </w:rPr>
        <w:t xml:space="preserve"> (Stub, Watson, Forcash, Diakun) </w:t>
      </w:r>
    </w:p>
    <w:p w14:paraId="31020C89" w14:textId="21360C65" w:rsidR="00E80EA9" w:rsidRPr="005D64F6" w:rsidRDefault="00E80EA9" w:rsidP="00E80EA9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5D64F6">
        <w:rPr>
          <w:b/>
          <w:sz w:val="24"/>
          <w:szCs w:val="24"/>
        </w:rPr>
        <w:t xml:space="preserve">Adjournment </w:t>
      </w:r>
    </w:p>
    <w:bookmarkEnd w:id="3"/>
    <w:bookmarkEnd w:id="4"/>
    <w:bookmarkEnd w:id="5"/>
    <w:p w14:paraId="5C44D739" w14:textId="77777777" w:rsidR="005574BC" w:rsidRDefault="005574BC" w:rsidP="009210DA">
      <w:pPr>
        <w:spacing w:after="0"/>
      </w:pPr>
    </w:p>
    <w:sectPr w:rsidR="005574BC" w:rsidSect="00D01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2806" w14:textId="77777777" w:rsidR="008523ED" w:rsidRDefault="008523ED" w:rsidP="00F370F4">
      <w:pPr>
        <w:spacing w:after="0" w:line="240" w:lineRule="auto"/>
      </w:pPr>
      <w:r>
        <w:separator/>
      </w:r>
    </w:p>
  </w:endnote>
  <w:endnote w:type="continuationSeparator" w:id="0">
    <w:p w14:paraId="76FE55F0" w14:textId="77777777" w:rsidR="008523ED" w:rsidRDefault="008523E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5BD5" w14:textId="77777777" w:rsidR="00CD30D9" w:rsidRDefault="00CD3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06FC974" w14:textId="33B5C818" w:rsidR="00622AD1" w:rsidRDefault="00622AD1" w:rsidP="00622AD1">
            <w:pPr>
              <w:pStyle w:val="Footer"/>
              <w:ind w:left="720"/>
            </w:pPr>
            <w:r>
              <w:t xml:space="preserve"> </w:t>
            </w:r>
          </w:p>
          <w:p w14:paraId="73A8EFCE" w14:textId="0F418AA0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304A3CE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CC6B" w14:textId="77777777" w:rsidR="00CD30D9" w:rsidRDefault="00CD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B254" w14:textId="77777777" w:rsidR="008523ED" w:rsidRDefault="008523ED" w:rsidP="00F370F4">
      <w:pPr>
        <w:spacing w:after="0" w:line="240" w:lineRule="auto"/>
      </w:pPr>
      <w:r>
        <w:separator/>
      </w:r>
    </w:p>
  </w:footnote>
  <w:footnote w:type="continuationSeparator" w:id="0">
    <w:p w14:paraId="3ABF835A" w14:textId="77777777" w:rsidR="008523ED" w:rsidRDefault="008523E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84BD" w14:textId="77777777" w:rsidR="00CD30D9" w:rsidRDefault="00CD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33C7" w14:textId="61AD93C0" w:rsidR="00A83A6D" w:rsidRDefault="00BC04FC" w:rsidP="00974604">
    <w:pPr>
      <w:pStyle w:val="Header"/>
      <w:tabs>
        <w:tab w:val="clear" w:pos="4680"/>
      </w:tabs>
      <w:ind w:left="-720"/>
    </w:pPr>
    <w:r>
      <w:rPr>
        <w:noProof/>
      </w:rPr>
      <w:pict w14:anchorId="3207D69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<v:textbox inset="0,0,0,0">
            <w:txbxContent>
              <w:p w14:paraId="178E6CD7" w14:textId="77777777" w:rsidR="00CD44E3" w:rsidRDefault="00CD44E3"/>
              <w:p w14:paraId="4DF24002" w14:textId="77777777" w:rsidR="00CD44E3" w:rsidRDefault="00CD44E3"/>
            </w:txbxContent>
          </v:textbox>
        </v:shape>
      </w:pict>
    </w:r>
    <w:r>
      <w:rPr>
        <w:noProof/>
      </w:rPr>
      <w:pict w14:anchorId="4EA451C9">
        <v:shape id="_x0000_s1028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<v:textbox inset="0,0,0,0">
            <w:txbxContent>
              <w:p w14:paraId="2F047A38" w14:textId="77777777" w:rsidR="00A83A6D" w:rsidRPr="00CC57CA" w:rsidRDefault="00A83A6D" w:rsidP="00CC57CA">
                <w:pPr>
                  <w:spacing w:after="0" w:line="240" w:lineRule="auto"/>
                  <w:ind w:left="-720" w:right="-681"/>
                  <w:jc w:val="center"/>
                  <w:rPr>
                    <w:rFonts w:ascii="Constantia" w:hAnsi="Constantia"/>
                    <w:sz w:val="2"/>
                    <w:szCs w:val="2"/>
                  </w:rPr>
                </w:pPr>
                <w:r w:rsidRPr="00BC67D7">
                  <w:rPr>
                    <w:rFonts w:ascii="Constantia" w:hAnsi="Constantia"/>
                    <w:sz w:val="20"/>
                    <w:szCs w:val="20"/>
                  </w:rPr>
                  <w:t>Planning and Zoning Commission</w:t>
                </w:r>
              </w:p>
              <w:p w14:paraId="59D18B9C" w14:textId="77777777" w:rsidR="00A83A6D" w:rsidRPr="00BC67D7" w:rsidRDefault="00A83A6D" w:rsidP="00CC57CA">
                <w:pPr>
                  <w:spacing w:after="0" w:line="240" w:lineRule="auto"/>
                  <w:ind w:left="-720" w:right="-681"/>
                  <w:jc w:val="center"/>
                  <w:rPr>
                    <w:rFonts w:ascii="Constantia" w:hAnsi="Constantia"/>
                    <w:sz w:val="20"/>
                    <w:szCs w:val="20"/>
                  </w:rPr>
                </w:pPr>
                <w:r w:rsidRPr="00BC67D7">
                  <w:rPr>
                    <w:rFonts w:ascii="Constantia" w:hAnsi="Constantia"/>
                    <w:sz w:val="20"/>
                    <w:szCs w:val="20"/>
                  </w:rPr>
                  <w:t xml:space="preserve">Zoning Board of Appeals </w:t>
                </w:r>
              </w:p>
              <w:p w14:paraId="56E5D4A2" w14:textId="77777777" w:rsidR="00A83A6D" w:rsidRPr="00BC67D7" w:rsidRDefault="00A83A6D" w:rsidP="00CC57CA">
                <w:pPr>
                  <w:spacing w:after="0" w:line="240" w:lineRule="auto"/>
                  <w:ind w:left="-720" w:right="-681"/>
                  <w:jc w:val="center"/>
                  <w:rPr>
                    <w:rFonts w:ascii="Constantia" w:hAnsi="Constantia"/>
                    <w:sz w:val="20"/>
                    <w:szCs w:val="20"/>
                  </w:rPr>
                </w:pPr>
                <w:r w:rsidRPr="00BC67D7">
                  <w:rPr>
                    <w:rFonts w:ascii="Constantia" w:hAnsi="Constantia"/>
                    <w:sz w:val="20"/>
                    <w:szCs w:val="20"/>
                  </w:rPr>
                  <w:t xml:space="preserve">Conservation Commission </w:t>
                </w:r>
              </w:p>
              <w:p w14:paraId="4A1B3972" w14:textId="77777777" w:rsidR="00A83A6D" w:rsidRPr="00BC67D7" w:rsidRDefault="00A83A6D" w:rsidP="00CC57CA">
                <w:pPr>
                  <w:spacing w:after="0" w:line="240" w:lineRule="auto"/>
                  <w:ind w:left="-720" w:right="-681"/>
                  <w:jc w:val="center"/>
                  <w:rPr>
                    <w:rFonts w:ascii="Constantia" w:hAnsi="Constantia"/>
                    <w:sz w:val="20"/>
                    <w:szCs w:val="20"/>
                  </w:rPr>
                </w:pPr>
                <w:r w:rsidRPr="00BC67D7">
                  <w:rPr>
                    <w:rFonts w:ascii="Constantia" w:hAnsi="Constantia"/>
                    <w:sz w:val="20"/>
                    <w:szCs w:val="20"/>
                  </w:rPr>
                  <w:t>Historic District Commission</w:t>
                </w:r>
              </w:p>
            </w:txbxContent>
          </v:textbox>
        </v:shape>
      </w:pict>
    </w:r>
    <w:r>
      <w:rPr>
        <w:noProof/>
      </w:rPr>
      <w:pict w14:anchorId="3192298C">
        <v:shape id="Text Box 2" o:spid="_x0000_s1027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<v:textbox inset="0,0,0,0">
            <w:txbxContent>
              <w:p w14:paraId="367A9C90" w14:textId="77777777" w:rsidR="00A83A6D" w:rsidRPr="00974604" w:rsidRDefault="00A83A6D" w:rsidP="00974604">
                <w:pPr>
                  <w:spacing w:before="120" w:after="0" w:line="240" w:lineRule="auto"/>
                  <w:rPr>
                    <w:rFonts w:ascii="Constantia" w:hAnsi="Constantia"/>
                    <w:b/>
                    <w:sz w:val="24"/>
                    <w:szCs w:val="24"/>
                  </w:rPr>
                </w:pPr>
                <w:r w:rsidRPr="00974604">
                  <w:rPr>
                    <w:rFonts w:ascii="Constantia" w:hAnsi="Constantia"/>
                    <w:b/>
                    <w:sz w:val="24"/>
                    <w:szCs w:val="24"/>
                  </w:rPr>
                  <w:t>Planning and Zoning Department</w:t>
                </w:r>
                <w:r>
                  <w:rPr>
                    <w:rFonts w:ascii="Constantia" w:hAnsi="Constantia"/>
                    <w:b/>
                    <w:sz w:val="24"/>
                    <w:szCs w:val="24"/>
                  </w:rPr>
                  <w:t xml:space="preserve"> </w:t>
                </w:r>
              </w:p>
              <w:p w14:paraId="18D5033A" w14:textId="77777777" w:rsidR="00A83A6D" w:rsidRPr="00AC6CE9" w:rsidRDefault="00A83A6D" w:rsidP="00974604">
                <w:pPr>
                  <w:spacing w:before="60" w:after="0" w:line="240" w:lineRule="auto"/>
                  <w:jc w:val="center"/>
                  <w:rPr>
                    <w:rFonts w:ascii="Constantia" w:hAnsi="Constantia"/>
                    <w:sz w:val="20"/>
                  </w:rPr>
                </w:pPr>
                <w:r w:rsidRPr="00AC6CE9">
                  <w:rPr>
                    <w:rFonts w:ascii="Constantia" w:hAnsi="Constantia"/>
                    <w:sz w:val="20"/>
                  </w:rPr>
                  <w:t xml:space="preserve">240 Kensington </w:t>
                </w:r>
                <w:r>
                  <w:rPr>
                    <w:rFonts w:ascii="Constantia" w:hAnsi="Constantia"/>
                    <w:sz w:val="20"/>
                  </w:rPr>
                  <w:t>Road</w:t>
                </w:r>
              </w:p>
              <w:p w14:paraId="3EE9836A" w14:textId="77777777" w:rsidR="00A83A6D" w:rsidRPr="00AC6CE9" w:rsidRDefault="00A83A6D" w:rsidP="00F370F4">
                <w:pPr>
                  <w:spacing w:after="0" w:line="240" w:lineRule="auto"/>
                  <w:jc w:val="center"/>
                  <w:rPr>
                    <w:rFonts w:ascii="Constantia" w:hAnsi="Constantia"/>
                    <w:sz w:val="20"/>
                  </w:rPr>
                </w:pPr>
                <w:r w:rsidRPr="00AC6CE9">
                  <w:rPr>
                    <w:rFonts w:ascii="Constantia" w:hAnsi="Constantia"/>
                    <w:sz w:val="20"/>
                  </w:rPr>
                  <w:t>Berlin, Connecticut 06037</w:t>
                </w:r>
              </w:p>
              <w:p w14:paraId="1F634DF4" w14:textId="77777777" w:rsidR="00A83A6D" w:rsidRPr="00AC6CE9" w:rsidRDefault="00A83A6D" w:rsidP="00F370F4">
                <w:pPr>
                  <w:spacing w:after="0" w:line="240" w:lineRule="auto"/>
                  <w:jc w:val="center"/>
                  <w:rPr>
                    <w:rFonts w:ascii="Constantia" w:hAnsi="Constantia"/>
                    <w:sz w:val="20"/>
                  </w:rPr>
                </w:pPr>
                <w:r w:rsidRPr="00AC6CE9">
                  <w:rPr>
                    <w:rFonts w:ascii="Constantia" w:hAnsi="Constantia"/>
                    <w:sz w:val="20"/>
                  </w:rPr>
                  <w:t>www.town.berlin.ct.us</w:t>
                </w:r>
              </w:p>
            </w:txbxContent>
          </v:textbox>
          <w10:wrap anchorx="page"/>
        </v:shape>
      </w:pict>
    </w:r>
    <w:r>
      <w:rPr>
        <w:noProof/>
      </w:rPr>
      <w:pict w14:anchorId="289863AE">
        <v:shape id="_x0000_s1026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<v:textbox>
            <w:txbxContent>
              <w:tbl>
                <w:tblPr>
                  <w:tblStyle w:val="TableGrid"/>
                  <w:tblW w:w="0" w:type="auto"/>
                  <w:tblBorders>
                    <w:left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774"/>
                </w:tblGrid>
                <w:tr w:rsidR="00A83A6D" w14:paraId="7D1FD5BC" w14:textId="77777777" w:rsidTr="008D6318">
                  <w:trPr>
                    <w:trHeight w:val="622"/>
                  </w:trPr>
                  <w:tc>
                    <w:tcPr>
                      <w:tcW w:w="3774" w:type="dxa"/>
                      <w:tcBorders>
                        <w:top w:val="single" w:sz="18" w:space="0" w:color="990000"/>
                        <w:bottom w:val="single" w:sz="18" w:space="0" w:color="990000"/>
                      </w:tcBorders>
                      <w:vAlign w:val="center"/>
                    </w:tcPr>
                    <w:p w14:paraId="37F2EAA0" w14:textId="77777777" w:rsidR="00A83A6D" w:rsidRPr="003D03D3" w:rsidRDefault="00A83A6D" w:rsidP="008D6318">
                      <w:pPr>
                        <w:jc w:val="center"/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</w:pPr>
                      <w:r w:rsidRPr="00AC6CE9">
                        <w:rPr>
                          <w:rFonts w:ascii="Constantia" w:hAnsi="Constantia"/>
                          <w:b/>
                          <w:sz w:val="44"/>
                          <w:szCs w:val="40"/>
                        </w:rPr>
                        <w:t>Town of Berlin</w:t>
                      </w:r>
                    </w:p>
                  </w:tc>
                </w:tr>
              </w:tbl>
              <w:p w14:paraId="495796CA" w14:textId="77777777" w:rsidR="00A83A6D" w:rsidRDefault="00A83A6D" w:rsidP="00974604">
                <w:pPr>
                  <w:spacing w:before="120" w:after="0" w:line="240" w:lineRule="auto"/>
                </w:pPr>
              </w:p>
            </w:txbxContent>
          </v:textbox>
          <w10:wrap anchorx="page"/>
        </v:shape>
      </w:pict>
    </w:r>
    <w:r w:rsidR="0040323A">
      <w:t xml:space="preserve">                   </w:t>
    </w:r>
    <w:r w:rsidR="00A83A6D">
      <w:rPr>
        <w:noProof/>
      </w:rPr>
      <w:drawing>
        <wp:inline distT="0" distB="0" distL="0" distR="0" wp14:anchorId="375A6E6E" wp14:editId="234B371F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C6F3" w14:textId="77777777" w:rsidR="00CD30D9" w:rsidRDefault="00CD3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54"/>
    <w:multiLevelType w:val="hybridMultilevel"/>
    <w:tmpl w:val="AD1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4740"/>
    <w:multiLevelType w:val="hybridMultilevel"/>
    <w:tmpl w:val="C6787666"/>
    <w:lvl w:ilvl="0" w:tplc="8D22B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092A"/>
    <w:multiLevelType w:val="hybridMultilevel"/>
    <w:tmpl w:val="6F2C8794"/>
    <w:lvl w:ilvl="0" w:tplc="F7E00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9D2A4B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42C5"/>
    <w:multiLevelType w:val="hybridMultilevel"/>
    <w:tmpl w:val="1634201C"/>
    <w:lvl w:ilvl="0" w:tplc="AF780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67779"/>
    <w:multiLevelType w:val="hybridMultilevel"/>
    <w:tmpl w:val="6422D98E"/>
    <w:lvl w:ilvl="0" w:tplc="47C48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F02A8"/>
    <w:multiLevelType w:val="hybridMultilevel"/>
    <w:tmpl w:val="CC962DA0"/>
    <w:lvl w:ilvl="0" w:tplc="A48AD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97085">
    <w:abstractNumId w:val="0"/>
  </w:num>
  <w:num w:numId="2" w16cid:durableId="629553250">
    <w:abstractNumId w:val="3"/>
  </w:num>
  <w:num w:numId="3" w16cid:durableId="147092061">
    <w:abstractNumId w:val="2"/>
  </w:num>
  <w:num w:numId="4" w16cid:durableId="571544472">
    <w:abstractNumId w:val="5"/>
  </w:num>
  <w:num w:numId="5" w16cid:durableId="2134207012">
    <w:abstractNumId w:val="4"/>
  </w:num>
  <w:num w:numId="6" w16cid:durableId="163035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0F4"/>
    <w:rsid w:val="00010A9D"/>
    <w:rsid w:val="0001418F"/>
    <w:rsid w:val="00025A03"/>
    <w:rsid w:val="00035EA2"/>
    <w:rsid w:val="00067AF4"/>
    <w:rsid w:val="00083189"/>
    <w:rsid w:val="000F4226"/>
    <w:rsid w:val="00140D5E"/>
    <w:rsid w:val="00156E3A"/>
    <w:rsid w:val="001735AA"/>
    <w:rsid w:val="001A1253"/>
    <w:rsid w:val="001B5DDA"/>
    <w:rsid w:val="001B5DE3"/>
    <w:rsid w:val="00236948"/>
    <w:rsid w:val="00263F13"/>
    <w:rsid w:val="0026528E"/>
    <w:rsid w:val="002A40FA"/>
    <w:rsid w:val="002B6533"/>
    <w:rsid w:val="003133D2"/>
    <w:rsid w:val="00315F4B"/>
    <w:rsid w:val="00331A30"/>
    <w:rsid w:val="00396B1D"/>
    <w:rsid w:val="003B04A3"/>
    <w:rsid w:val="003C09D5"/>
    <w:rsid w:val="003D03D3"/>
    <w:rsid w:val="003F00C5"/>
    <w:rsid w:val="003F2A5B"/>
    <w:rsid w:val="0040323A"/>
    <w:rsid w:val="004170DA"/>
    <w:rsid w:val="004426AE"/>
    <w:rsid w:val="004F7412"/>
    <w:rsid w:val="005306DD"/>
    <w:rsid w:val="005574BC"/>
    <w:rsid w:val="00560FD5"/>
    <w:rsid w:val="00565401"/>
    <w:rsid w:val="00580702"/>
    <w:rsid w:val="005D2138"/>
    <w:rsid w:val="005D64F6"/>
    <w:rsid w:val="005F6AAA"/>
    <w:rsid w:val="005F7016"/>
    <w:rsid w:val="00605031"/>
    <w:rsid w:val="00622AD1"/>
    <w:rsid w:val="007248AB"/>
    <w:rsid w:val="007E6D1F"/>
    <w:rsid w:val="007F0479"/>
    <w:rsid w:val="007F79A4"/>
    <w:rsid w:val="0082020A"/>
    <w:rsid w:val="00821C1C"/>
    <w:rsid w:val="00835103"/>
    <w:rsid w:val="008523ED"/>
    <w:rsid w:val="00884102"/>
    <w:rsid w:val="00887CBD"/>
    <w:rsid w:val="0089370A"/>
    <w:rsid w:val="008D6318"/>
    <w:rsid w:val="008D7F79"/>
    <w:rsid w:val="00914E74"/>
    <w:rsid w:val="009210DA"/>
    <w:rsid w:val="00955B70"/>
    <w:rsid w:val="00973732"/>
    <w:rsid w:val="00973926"/>
    <w:rsid w:val="00974604"/>
    <w:rsid w:val="009A481D"/>
    <w:rsid w:val="009C7BF0"/>
    <w:rsid w:val="009D279E"/>
    <w:rsid w:val="00A31CE9"/>
    <w:rsid w:val="00A603D7"/>
    <w:rsid w:val="00A65EAB"/>
    <w:rsid w:val="00A83A6D"/>
    <w:rsid w:val="00AA1EBC"/>
    <w:rsid w:val="00AB71DC"/>
    <w:rsid w:val="00AC3860"/>
    <w:rsid w:val="00AC6CE9"/>
    <w:rsid w:val="00AE1B18"/>
    <w:rsid w:val="00AE5852"/>
    <w:rsid w:val="00B51E5F"/>
    <w:rsid w:val="00B70453"/>
    <w:rsid w:val="00B71903"/>
    <w:rsid w:val="00BC04FC"/>
    <w:rsid w:val="00BC67D7"/>
    <w:rsid w:val="00BE5543"/>
    <w:rsid w:val="00C13E53"/>
    <w:rsid w:val="00C21B27"/>
    <w:rsid w:val="00C35AF4"/>
    <w:rsid w:val="00CA769B"/>
    <w:rsid w:val="00CC57CA"/>
    <w:rsid w:val="00CD30D9"/>
    <w:rsid w:val="00CD44E3"/>
    <w:rsid w:val="00D0128B"/>
    <w:rsid w:val="00D01A6B"/>
    <w:rsid w:val="00D82BCA"/>
    <w:rsid w:val="00D857C5"/>
    <w:rsid w:val="00DF5A17"/>
    <w:rsid w:val="00E33D05"/>
    <w:rsid w:val="00E80EA9"/>
    <w:rsid w:val="00E83EC5"/>
    <w:rsid w:val="00E92F75"/>
    <w:rsid w:val="00ED77BF"/>
    <w:rsid w:val="00EF3866"/>
    <w:rsid w:val="00F370F4"/>
    <w:rsid w:val="00F6173C"/>
    <w:rsid w:val="00F64891"/>
    <w:rsid w:val="00F810C1"/>
    <w:rsid w:val="00F9385E"/>
    <w:rsid w:val="00F96596"/>
    <w:rsid w:val="00FA0872"/>
    <w:rsid w:val="00FB6273"/>
    <w:rsid w:val="00FF265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F627"/>
  <w15:docId w15:val="{D78B6897-3237-468D-AEDF-27B3D200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459827464?pwd=Q3BNL29OK0h1WXRpTDNPSmpSbzZ1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789-236A-4F80-B563-9D5C464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Maureen Giusti</cp:lastModifiedBy>
  <cp:revision>2</cp:revision>
  <cp:lastPrinted>2022-09-08T17:17:00Z</cp:lastPrinted>
  <dcterms:created xsi:type="dcterms:W3CDTF">2023-09-27T21:18:00Z</dcterms:created>
  <dcterms:modified xsi:type="dcterms:W3CDTF">2023-09-29T15:59:00Z</dcterms:modified>
</cp:coreProperties>
</file>